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63D0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2F7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09.10.2019 N 1304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</w:t>
            </w:r>
            <w:r>
              <w:rPr>
                <w:sz w:val="48"/>
                <w:szCs w:val="48"/>
              </w:rPr>
              <w:t>гиональных программ модернизации первичного звена здравоохранения"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2F7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2F76">
      <w:pPr>
        <w:pStyle w:val="ConsPlusNormal"/>
        <w:jc w:val="both"/>
        <w:outlineLvl w:val="0"/>
      </w:pPr>
    </w:p>
    <w:p w:rsidR="00000000" w:rsidRDefault="00582F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82F76">
      <w:pPr>
        <w:pStyle w:val="ConsPlusTitle"/>
        <w:jc w:val="center"/>
      </w:pPr>
    </w:p>
    <w:p w:rsidR="00000000" w:rsidRDefault="00582F76">
      <w:pPr>
        <w:pStyle w:val="ConsPlusTitle"/>
        <w:jc w:val="center"/>
      </w:pPr>
      <w:r>
        <w:t>ПОСТАНОВЛЕНИЕ</w:t>
      </w:r>
    </w:p>
    <w:p w:rsidR="00000000" w:rsidRDefault="00582F76">
      <w:pPr>
        <w:pStyle w:val="ConsPlusTitle"/>
        <w:jc w:val="center"/>
      </w:pPr>
      <w:r>
        <w:t>от 9 октября 2019 г. N 1304</w:t>
      </w:r>
    </w:p>
    <w:p w:rsidR="00000000" w:rsidRDefault="00582F76">
      <w:pPr>
        <w:pStyle w:val="ConsPlusTitle"/>
        <w:jc w:val="center"/>
      </w:pPr>
    </w:p>
    <w:p w:rsidR="00000000" w:rsidRDefault="00582F76">
      <w:pPr>
        <w:pStyle w:val="ConsPlusTitle"/>
        <w:jc w:val="center"/>
      </w:pPr>
      <w:r>
        <w:t>ОБ УТВЕРЖДЕНИИ ПРИНЦИПОВ</w:t>
      </w:r>
    </w:p>
    <w:p w:rsidR="00000000" w:rsidRDefault="00582F76">
      <w:pPr>
        <w:pStyle w:val="ConsPlusTitle"/>
        <w:jc w:val="center"/>
      </w:pPr>
      <w:r>
        <w:t>МОДЕРНИЗАЦИИ ПЕРВИЧНОГО ЗВЕНА ЗДРАВООХРАНЕНИЯ</w:t>
      </w:r>
    </w:p>
    <w:p w:rsidR="00000000" w:rsidRDefault="00582F76">
      <w:pPr>
        <w:pStyle w:val="ConsPlusTitle"/>
        <w:jc w:val="center"/>
      </w:pPr>
      <w:r>
        <w:t>РОССИЙСКОЙ ФЕДЕРАЦИИ И ПРАВИЛ ПРОВЕДЕНИЯ ЭКСПЕРТИЗЫ</w:t>
      </w:r>
    </w:p>
    <w:p w:rsidR="00000000" w:rsidRDefault="00582F76">
      <w:pPr>
        <w:pStyle w:val="ConsPlusTitle"/>
        <w:jc w:val="center"/>
      </w:pPr>
      <w:r>
        <w:t>ПРОЕКТОВ РЕГИОНАЛЬНЫХ ПРОГРАММ МОДЕРНИЗАЦИИ ПЕРВИЧНОГО</w:t>
      </w:r>
    </w:p>
    <w:p w:rsidR="00000000" w:rsidRDefault="00582F76">
      <w:pPr>
        <w:pStyle w:val="ConsPlusTitle"/>
        <w:jc w:val="center"/>
      </w:pPr>
      <w:r>
        <w:t>ЗВЕНА ЗДРАВООХРАНЕНИЯ, ОСУЩЕСТВЛЕНИ</w:t>
      </w:r>
      <w:r>
        <w:t>Я МОНИТОРИНГА И КОНТРОЛЯ</w:t>
      </w:r>
    </w:p>
    <w:p w:rsidR="00000000" w:rsidRDefault="00582F76">
      <w:pPr>
        <w:pStyle w:val="ConsPlusTitle"/>
        <w:jc w:val="center"/>
      </w:pPr>
      <w:r>
        <w:t>ЗА РЕАЛИЗАЦИЕЙ РЕГИОНАЛЬНЫХ ПРОГРАММ МОДЕРНИЗАЦИИ</w:t>
      </w:r>
    </w:p>
    <w:p w:rsidR="00000000" w:rsidRDefault="00582F76">
      <w:pPr>
        <w:pStyle w:val="ConsPlusTitle"/>
        <w:jc w:val="center"/>
      </w:pPr>
      <w:r>
        <w:t>ПЕРВИЧНОГО ЗВЕНА ЗДРАВООХРАНЕНИЯ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582F76">
      <w:pPr>
        <w:pStyle w:val="ConsPlusNormal"/>
        <w:spacing w:before="240"/>
        <w:ind w:firstLine="540"/>
        <w:jc w:val="both"/>
      </w:pPr>
      <w:hyperlink w:anchor="Par48" w:tooltip="ПРИНЦИПЫ" w:history="1">
        <w:r>
          <w:rPr>
            <w:color w:val="0000FF"/>
          </w:rPr>
          <w:t>принципы</w:t>
        </w:r>
      </w:hyperlink>
      <w:r>
        <w:t xml:space="preserve"> модернизации первичного звена здравоохранения Российской Федерации;</w:t>
      </w:r>
    </w:p>
    <w:p w:rsidR="00000000" w:rsidRDefault="00582F76">
      <w:pPr>
        <w:pStyle w:val="ConsPlusNormal"/>
        <w:spacing w:before="240"/>
        <w:ind w:firstLine="540"/>
        <w:jc w:val="both"/>
      </w:pPr>
      <w:hyperlink w:anchor="Par263" w:tooltip="ПРАВИЛА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региональных программ модернизации первичного звена здравоохранения, осуществления мониторинга и контроля за реа</w:t>
      </w:r>
      <w:r>
        <w:t>лизацией региональных программ модернизации первичного звена здравоохранения.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2. Высшим исполнительным органам государственной власти субъектов Российской Федерации: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1 июля 2020 г. утвердить региональные программы модернизации первичного звена здравоохр</w:t>
      </w:r>
      <w:r>
        <w:t>анения, включающие план мероприятий ("дорожную карту") по реализации таких региональных программ с указанием сроков реализации мероприятий;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при разработке региональных программ модернизации первичного звена здравоохранения руководствоваться </w:t>
      </w:r>
      <w:hyperlink w:anchor="Par48" w:tooltip="ПРИНЦИПЫ" w:history="1">
        <w:r>
          <w:rPr>
            <w:color w:val="0000FF"/>
          </w:rPr>
          <w:t>принципами</w:t>
        </w:r>
      </w:hyperlink>
      <w:r>
        <w:t xml:space="preserve"> модернизации первичного звена здравоохранения Российской Федерации, утвержденными настоящим постановлением.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3. Министерству здравоохранения Российской Федерации: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21 октября 2019 г. разработать и направить в субъекты Росси</w:t>
      </w:r>
      <w:r>
        <w:t xml:space="preserve">йской Федерации типовую форму паспорта медицинской организации, участвующей в региональной программе модернизации первичного звена здравоохранения, сформированную с учетом положений </w:t>
      </w:r>
      <w:hyperlink w:anchor="Par48" w:tooltip="ПРИНЦИПЫ" w:history="1">
        <w:r>
          <w:rPr>
            <w:color w:val="0000FF"/>
          </w:rPr>
          <w:t>принципов</w:t>
        </w:r>
      </w:hyperlink>
      <w:r>
        <w:t xml:space="preserve"> модернизации первичного звен</w:t>
      </w:r>
      <w:r>
        <w:t>а здравоохранения Российской Федерации, утвержденных настоящим постановлением;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15 ноября 2019 г. совместно с Министерством сельского хозяйства Российской Федерации, Министерством строительства и жилищно-коммунального хозяйства Российской Федерации, Мини</w:t>
      </w:r>
      <w:r>
        <w:t xml:space="preserve">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Министерством финансов Российской Федерации, Министерством труда и </w:t>
      </w:r>
      <w:r>
        <w:lastRenderedPageBreak/>
        <w:t>социальной защиты Россий</w:t>
      </w:r>
      <w:r>
        <w:t>ской Федерации, Министерством науки и высшего образования Российской Федерации, Министерством просвещения Российской Федерации и Федеральной службой по надзору в сфере здравоохранения создать межведомственную рабочую группу по проведению экспертизы региона</w:t>
      </w:r>
      <w:r>
        <w:t>льных программ модернизации первичного звена здравоохранения;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15 ноября 2019 г. 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региональных программ мод</w:t>
      </w:r>
      <w:r>
        <w:t>ернизации первичного звена здравоохранения, согласованные с Министерством сельского хозяйства Российской Федерации, Министерством строительства и жилищно-коммунального хозяйства Российской Федерации, Министерством транспорта Российской Федерации, Министерс</w:t>
      </w:r>
      <w:r>
        <w:t>твом экономического развития Российской Федерации,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науки и высшего образо</w:t>
      </w:r>
      <w:r>
        <w:t>вания Российской Федерации, Министерством просвещения Российской Федерации и Федеральной службой по надзору в сфере здравоохранения;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25 ноября 2019 г. разработать и внести в Правительство Российской Федерации в установленном порядке проект постановления</w:t>
      </w:r>
      <w:r>
        <w:t xml:space="preserve"> Правительства Российской Федерации об утверждении Правил предоставления субсидий из федерального бюджета бюджетам субъектов Российской Федерации на профилактику осложнений сердечно-сосудистых заболеваний у пациентов высокого риска путем обеспечения лекарс</w:t>
      </w:r>
      <w:r>
        <w:t>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до 1 марта 20</w:t>
      </w:r>
      <w:r>
        <w:t>20 г. совместно с Министерством финансов Российской Федерации разработать и внести в Правительство Российской Федерации в установленном порядке проекты постановлений Правительства Российской Федерации об утверждении: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Правил предоставления и распределения м</w:t>
      </w:r>
      <w:r>
        <w:t>ежбюджетных трансфертов из федерального бюджета бюджетам субъектов Российской Федерации на реализацию мероприятий региональных программ модернизации первичного звена здравоохранения, предусмотрев условием предоставления таких трансфертов формирование и утв</w:t>
      </w:r>
      <w:r>
        <w:t>ерждение субъектами Российской Федерации территориальных программ государственных гарантий бесплатного оказания гражданам медицинской помощи без дефицита их финансового обеспечения;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Правил финансирования мероприятий, вошедших в состав региональных программ</w:t>
      </w:r>
      <w:r>
        <w:t xml:space="preserve"> модернизации первичного звена здравоохранения в части Федерального медико-биологического агентства.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4. Министерству труда и социальной защиты Российской Федерации совместно с Министерством здравоохранения Российской Федерации до 15 ноября 2019 г. разработ</w:t>
      </w:r>
      <w:r>
        <w:t>ать и внести в Правительство Российской Федерации в установленном порядке проект постановления Правительства Российской Федерации об утверждении Правил реализации в отдельных субъектах Российской Федерации пилотного проекта по вовлечению частных медицински</w:t>
      </w:r>
      <w:r>
        <w:t xml:space="preserve">х организаций в оказание медико-социальных услуг лицам в возрасте 65 лет и старше, включающих в том числе </w:t>
      </w:r>
      <w:r>
        <w:lastRenderedPageBreak/>
        <w:t>критерии отбора частных медицинских организаций.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5. Министерству строительства и жилищно-коммунального хозяйства Российской Федерации до 15 ноября 201</w:t>
      </w:r>
      <w:r>
        <w:t>9 г.: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разработать и утвердить нормативы предельной стоимости капитального ремонта медицинских организаций первичного звена здравоохранения, центральных районных и районных больниц по субъектам Российской Федерации;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сформировать библиотеку типовых проектов </w:t>
      </w:r>
      <w:r>
        <w:t>объектов первичного звена здравоохранения, центральных районных и районных больниц, соответствующих современным требованиям и порядкам оказания медицинской помощи, включая модульные объекты, обеспечив ее постоянное пополнение.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6. Министерству транспорта Ро</w:t>
      </w:r>
      <w:r>
        <w:t>ссийской Федерации до 15 ноября 2019 г. разработать и направить в субъекты Российской Федерации методические рекомендации по развитию транспортной инфраструктуры, обеспечивающей доступность медицинской инфраструктуры для населения, в том числе в рамках фор</w:t>
      </w:r>
      <w:r>
        <w:t>мирования и расходования средств дорожных фондов субъектов Российской Федерации.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right"/>
      </w:pPr>
      <w:r>
        <w:t>Председатель Правительства</w:t>
      </w:r>
    </w:p>
    <w:p w:rsidR="00000000" w:rsidRDefault="00582F76">
      <w:pPr>
        <w:pStyle w:val="ConsPlusNormal"/>
        <w:jc w:val="right"/>
      </w:pPr>
      <w:r>
        <w:t>Российской Федерации</w:t>
      </w:r>
    </w:p>
    <w:p w:rsidR="00000000" w:rsidRDefault="00582F76">
      <w:pPr>
        <w:pStyle w:val="ConsPlusNormal"/>
        <w:jc w:val="right"/>
      </w:pPr>
      <w:r>
        <w:t>Д.МЕДВЕДЕВ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right"/>
        <w:outlineLvl w:val="0"/>
      </w:pPr>
      <w:r>
        <w:t>Утверждены</w:t>
      </w:r>
    </w:p>
    <w:p w:rsidR="00000000" w:rsidRDefault="00582F76">
      <w:pPr>
        <w:pStyle w:val="ConsPlusNormal"/>
        <w:jc w:val="right"/>
      </w:pPr>
      <w:r>
        <w:t>постановлением Правительства</w:t>
      </w:r>
    </w:p>
    <w:p w:rsidR="00000000" w:rsidRDefault="00582F76">
      <w:pPr>
        <w:pStyle w:val="ConsPlusNormal"/>
        <w:jc w:val="right"/>
      </w:pPr>
      <w:r>
        <w:t>Российской Федерации</w:t>
      </w:r>
    </w:p>
    <w:p w:rsidR="00000000" w:rsidRDefault="00582F76">
      <w:pPr>
        <w:pStyle w:val="ConsPlusNormal"/>
        <w:jc w:val="right"/>
      </w:pPr>
      <w:r>
        <w:t>от 9 октября 2019 г. N 1304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Title"/>
        <w:jc w:val="center"/>
      </w:pPr>
      <w:bookmarkStart w:id="1" w:name="Par48"/>
      <w:bookmarkEnd w:id="1"/>
      <w:r>
        <w:t>ПРИНЦИПЫ</w:t>
      </w:r>
    </w:p>
    <w:p w:rsidR="00000000" w:rsidRDefault="00582F76">
      <w:pPr>
        <w:pStyle w:val="ConsPlusTitle"/>
        <w:jc w:val="center"/>
      </w:pPr>
      <w:r>
        <w:t>МОДЕРНИЗАЦИИ ПЕРВИЧНОГО ЗВЕНА ЗДРАВООХРАНЕНИЯ</w:t>
      </w:r>
    </w:p>
    <w:p w:rsidR="00000000" w:rsidRDefault="00582F76">
      <w:pPr>
        <w:pStyle w:val="ConsPlusTitle"/>
        <w:jc w:val="center"/>
      </w:pPr>
      <w:r>
        <w:t>РОССИЙСКОЙ ФЕДЕРАЦИИ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88"/>
        <w:gridCol w:w="3572"/>
        <w:gridCol w:w="1928"/>
        <w:gridCol w:w="1417"/>
      </w:tblGrid>
      <w:tr w:rsidR="00000000"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000000">
        <w:tc>
          <w:tcPr>
            <w:tcW w:w="11055" w:type="dxa"/>
            <w:gridSpan w:val="5"/>
            <w:tcBorders>
              <w:top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  <w:outlineLvl w:val="1"/>
            </w:pPr>
            <w:r>
              <w:t>1.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2"/>
            </w:pPr>
            <w:r>
              <w:t>1.1. Организация оказан</w:t>
            </w:r>
            <w:r>
              <w:t>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bookmarkStart w:id="2" w:name="Par58"/>
            <w:bookmarkEnd w:id="2"/>
            <w:r>
              <w:t>1.1.1.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Проведение высшими исполнительными органами государс</w:t>
            </w:r>
            <w:r>
              <w:t>твенной власти субъектов Российской Федерации анализа размещения объектов, на базе которых оказывается первичная медико-санитарная помощь населению, а также центральных районных и районных больниц в привязке к населенным пунктам, анализа численности прожив</w:t>
            </w:r>
            <w:r>
              <w:t xml:space="preserve">ающего в таких пунктах населения, развития транспортной инфраструктуры и коммуникаций с учетом требований к размещению медицинских организаций государственной системы здравоохранения и </w:t>
            </w:r>
            <w:r>
              <w:lastRenderedPageBreak/>
              <w:t xml:space="preserve">муниципальной системы здравоохранения исходя из потребности населения, </w:t>
            </w:r>
            <w:r>
              <w:t>включая перспективы развития населенного пункта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разработка субъектами Российской Федерации оптимальных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</w:t>
            </w:r>
            <w:r>
              <w:t>ых больниц, обеспечивающих их доступность, с приложением паспортов указанных медицинских организаций. В случае отсутствия в необходимости размещения в населенном пункте объекта здравоохранения схемы размещения должны содержать сведения о наличии или планир</w:t>
            </w:r>
            <w:r>
              <w:t xml:space="preserve">уемом в таком населенном пункте домовом хозяйстве, привлекаемом к </w:t>
            </w:r>
            <w:r>
              <w:lastRenderedPageBreak/>
              <w:t>оказанию первой помощи, графике выезда в населенный пункт врачебной бригады в привязке к мероприятиям по развитию автомобильных дорог регионального и муниципального значения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>высшие исполните</w:t>
            </w:r>
            <w:r>
              <w:t>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15 ноября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Проведение анализа кадрового обеспечения указанных в </w:t>
            </w:r>
            <w:hyperlink w:anchor="Par58" w:tooltip="1.1.1." w:history="1">
              <w:r>
                <w:rPr>
                  <w:color w:val="0000FF"/>
                </w:rPr>
                <w:t>пункте 1.1.1</w:t>
              </w:r>
            </w:hyperlink>
            <w:r>
              <w:t xml:space="preserve"> медицинских организаций и их обособленных структурных подразделений, включая анализ обоснованности существующей штатной численности медицинских работников (полномочия по принятию и согласованию решений, применение рекомендуемых штатных нормативов, установ</w:t>
            </w:r>
            <w:r>
              <w:t>ленных на федеральном уровне, учет региональных особенностей), анализ нагрузки на медицинский персонал и причин ее отклонения от нормы в разрезе основных категорий и должностей, административно-территориальных образований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формирование оптимальной организац</w:t>
            </w:r>
            <w:r>
              <w:t>ионной и штатной численности медицинских работников, оказывающих первичную медико-санитарную помощь, медицинских работников центральных районных и районных больниц с учетом обеспечения доступности и качества оказания медицинской помощи, в том числе в отдал</w:t>
            </w:r>
            <w:r>
              <w:t>енных районах и сельской местности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Минтруд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15 ноября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bookmarkStart w:id="3" w:name="Par70"/>
            <w:bookmarkEnd w:id="3"/>
            <w:r>
              <w:lastRenderedPageBreak/>
              <w:t>1.1.3.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Направление в Минздрав России субъектами Российской Федерации опти</w:t>
            </w:r>
            <w:r>
              <w:t>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паспортов медицинских организаций, участвующих в региональных программах модернизац</w:t>
            </w:r>
            <w:r>
              <w:t>ии первичного звена здравоохранения, с привязкой к кадровой укомплектованности таких медицинских организаций для их согласования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согласованные Минздравом России и заинтересованными федеральными органами исполнительной власти схемы размещения и паспорта мед</w:t>
            </w:r>
            <w:r>
              <w:t>ицинских организаций, участвующих в региональных программах модернизации первичного звена здравоохранения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 Минздрав России,</w:t>
            </w:r>
          </w:p>
          <w:p w:rsidR="00000000" w:rsidRDefault="00582F76">
            <w:pPr>
              <w:pStyle w:val="ConsPlusNormal"/>
            </w:pPr>
            <w:r>
              <w:t>Минсельхоз России,</w:t>
            </w:r>
          </w:p>
          <w:p w:rsidR="00000000" w:rsidRDefault="00582F7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15</w:t>
            </w:r>
            <w:r>
              <w:t xml:space="preserve"> ноября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С учетом согласованных схем размещения и паспортов медицинских организаций, участвующих в региональных программах модернизации первичного звена здравоохранения, включая центральные районные и районные больницы, разработка и утвержде</w:t>
            </w:r>
            <w:r>
              <w:t xml:space="preserve">ние субъектами Российской </w:t>
            </w:r>
            <w:r>
              <w:lastRenderedPageBreak/>
              <w:t>Федерации оптимальных схем территориального планирования, включающих карты размещения объектов здравоохранения, обеспечивающих доступность медицинских организаций, и маршрутизацию пациентов в соответствии с порядками оказания меди</w:t>
            </w:r>
            <w:r>
              <w:t>цинской помощи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утверждены схемы территориального планирования субъектов Российской Федерации, включающие имеющиеся и планируемые в рамках региональных программ модернизации первичного звена здравоохранения объекты здравоохранения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</w:t>
            </w:r>
            <w:r>
              <w:t>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 мая 2020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1.1.5.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С учетом согласованных схем размещения и паспортов медицинских организаций одновременно с разработкой и утверждением субъектами Российской Федерации схем территориального планирования, включающих карты размещения объектов здравоохранения, внесение соответс</w:t>
            </w:r>
            <w:r>
              <w:t>твующих данных в геоинформационную подсистему единой государственной информационной системы в сфере здравоохранения (далее - геоинформационная подсистема)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соответствие схем территориального планирования и карт размещения объектов здравоохранения сведениям,</w:t>
            </w:r>
            <w:r>
              <w:t xml:space="preserve"> внесенным в геоинформационную подсистему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Росздравнадзор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 июня 2020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С учетом схем размещения и </w:t>
            </w:r>
            <w:r>
              <w:lastRenderedPageBreak/>
              <w:t>паспортов медицинских организаций осуществлен</w:t>
            </w:r>
            <w:r>
              <w:t>ие нового строительства, реконструкции (их завершения), замены зданий в случае высокой степени износа, наличия избыточных площадей, капитального ремонта медицинских организаций и их обособленных структурных подразделений, на базе которых оказывается первич</w:t>
            </w:r>
            <w:r>
              <w:t>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</w:t>
            </w:r>
            <w:r>
              <w:t>ных больниц (в соответствии с нормативами предельной стоимости капитального ремонта медицинских организаций, утвержденными Минстроем России)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оптимальная инфраструктура </w:t>
            </w:r>
            <w:r>
              <w:lastRenderedPageBreak/>
              <w:t>медицинских организаций, уменьшение неэффективно используемых площадей, уменьшение здани</w:t>
            </w:r>
            <w:r>
              <w:t>й медицинских организаций, находящихся в аварийном состоянии, требующих сноса, реконструкции и капитального ремонта,</w:t>
            </w:r>
          </w:p>
          <w:p w:rsidR="00000000" w:rsidRDefault="00582F76">
            <w:pPr>
              <w:pStyle w:val="ConsPlusNormal"/>
            </w:pPr>
            <w:r>
              <w:t>100-процентный охват населения Российской Федерации первичной медико-санитарной помощью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</w:t>
            </w:r>
            <w:r>
              <w:lastRenderedPageBreak/>
              <w:t>исполнительные органы государственной власти</w:t>
            </w:r>
            <w:r>
              <w:t xml:space="preserve">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Ростехнадзор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 xml:space="preserve">с 1 июля </w:t>
            </w:r>
            <w:r>
              <w:lastRenderedPageBreak/>
              <w:t>2020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1.1.7.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Проведение инвентаризации состояния зданий и материально-технической базы медицинских организаций, подведомственных ФМБА России и оказывающих первичную медико-санитарную по</w:t>
            </w:r>
            <w:r>
              <w:t>мощь жителям закрытых административно-территориальных образований, анализа их кадрового обеспечения, в привязке к численности проживающего в данных закрытых административно-территориальных образованиях населения, включая перспективы развития закрытых админ</w:t>
            </w:r>
            <w:r>
              <w:t>истративно-территориальных образований, с передачей полученных данных и паспортов медицинских организаций высшим исполнительным органам государственной власти соответствующих субъектов Российской Федерации для учета в схемах территориального планирования т</w:t>
            </w:r>
            <w:r>
              <w:t xml:space="preserve">аких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формирование паспортов медицинских организаций, подведомственных ФМБА России, оказывающих первичную медико-санитарную помощь жителям закрытых административно-территориальных образований, с привязкой к их кадровой обеспеч</w:t>
            </w:r>
            <w:r>
              <w:t>енности. Определение перечня зданий медицинских организаций, нуждающихся в капитальном ремонте, выявление неиспользуемых площадей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ФМБА России,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11 ноября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1.1.8.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С учетом определенной потребности проведение капитального ремонта зданий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</w:t>
            </w:r>
            <w:r>
              <w:t>разований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оптимальная инфраструктура медицинских организаций, оказывающих первичную медико-санитарную помощь жителям закрытых административно-территориальных образований, уменьшение неэффективно используемых площадей, уменьшение количества зданий медицинск</w:t>
            </w:r>
            <w:r>
              <w:t>их организаций, требующих капитального ремонта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ФМБА России,</w:t>
            </w:r>
          </w:p>
          <w:p w:rsidR="00000000" w:rsidRDefault="00582F76">
            <w:pPr>
              <w:pStyle w:val="ConsPlusNormal"/>
            </w:pPr>
            <w:r>
              <w:t>Минздрав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2"/>
            </w:pPr>
            <w:r>
              <w:t>1.2. Обеспечение транспортной доступности медицинских организаций для всех групп населения, в том числе инвалидов и других групп населения с ограниче</w:t>
            </w:r>
            <w:r>
              <w:t>нными возможностями здоровья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Развитие транспортной инфраструктуры (маршрутов общественного транспорта, приближенных к медицинским организациям), приоритетный ремонт и строительство автомобильных дорог регионального и муниципального значения, обеспе</w:t>
            </w:r>
            <w:r>
              <w:t>чивающих доездку населения до медицинских организаций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повышение доступности медицинской помощи для сельских жителей и жителей отдаленных территорий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Минтранс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</w:t>
            </w:r>
            <w:r>
              <w:t xml:space="preserve"> 2020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Оснащение автомобильным </w:t>
            </w:r>
            <w:r>
              <w:lastRenderedPageBreak/>
              <w:t xml:space="preserve">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</w:t>
            </w:r>
            <w:r>
              <w:t>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увели</w:t>
            </w:r>
            <w:r>
              <w:t xml:space="preserve">чения числа посещений </w:t>
            </w:r>
            <w:r>
              <w:lastRenderedPageBreak/>
              <w:t>сельскими жителями медицинских организаций, увеличение числа посещений медицинским работником пациентов на дому, повышение комфортности получения медицинских услуг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</w:t>
            </w:r>
            <w:r>
              <w:lastRenderedPageBreak/>
              <w:t>исполнительные органы государственной власти субъектов Российск</w:t>
            </w:r>
            <w:r>
              <w:t>ой Федерации,</w:t>
            </w:r>
          </w:p>
          <w:p w:rsidR="00000000" w:rsidRDefault="00582F76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 xml:space="preserve">с 1 июля </w:t>
            </w:r>
            <w:r>
              <w:lastRenderedPageBreak/>
              <w:t>2020 г. до 2024 года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2"/>
            </w:pPr>
            <w:r>
              <w:lastRenderedPageBreak/>
              <w:t>1.3. 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</w:t>
            </w:r>
            <w:r>
              <w:t>омощи с учетом особых потребностей инвалидов и других групп населения с ограниченными возможностями здоровья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С учетом паспортов медицинских организаций приведение материально-технической базы медицинских организаций, оказывающих </w:t>
            </w:r>
            <w:r>
              <w:lastRenderedPageBreak/>
              <w:t>первичную медико-са</w:t>
            </w:r>
            <w:r>
              <w:t>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</w:t>
            </w:r>
            <w:r>
              <w:t>омощи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снижение количества оборудования для оказания медицинской помощи со сроком эксплуатации свыше 10 лет в медицинских организациях, оказывающих первичную </w:t>
            </w:r>
            <w:r>
              <w:lastRenderedPageBreak/>
              <w:t>медико-санитарную помощь. Укомплектование медицинских организаций, оказывающих первичную медико-сан</w:t>
            </w:r>
            <w:r>
              <w:t>итарную помощь, а также центральных районных и районных больниц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исполнительные органы государственной власти субъектов Российской </w:t>
            </w:r>
            <w:r>
              <w:lastRenderedPageBreak/>
              <w:t>Федерации,</w:t>
            </w:r>
          </w:p>
          <w:p w:rsidR="00000000" w:rsidRDefault="00582F76">
            <w:pPr>
              <w:pStyle w:val="ConsPlusNormal"/>
            </w:pPr>
            <w:r>
              <w:t>Росздра</w:t>
            </w:r>
            <w:r>
              <w:t>внадзор,</w:t>
            </w:r>
          </w:p>
          <w:p w:rsidR="00000000" w:rsidRDefault="00582F76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с 1 июля 2020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1.3.2.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С учетом паспортов медицинских организаций, подведомственных ФМ</w:t>
            </w:r>
            <w:r>
              <w:t>БА России и оказывающих первичную медико-санитарную помощь жителям закрытых административно-территориальных образований, приведение материально-технической базы данных медицинских организаций в соответствие с требованиями порядков оказания медицинской помо</w:t>
            </w:r>
            <w:r>
              <w:t xml:space="preserve">щи, их дооснащение и переоснащение оборудованием для оказания </w:t>
            </w:r>
            <w:r>
              <w:lastRenderedPageBreak/>
              <w:t>медицинской помощи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снижение количества оборудования для оказания медицинской помощи со сроком эксплуатации свыше 10 лет в медицинских организациях, подведомственных ФМБА России и оказывающих пер</w:t>
            </w:r>
            <w:r>
              <w:t>вичную медико-санитарную помощь жителям закрытых административно-территориальных образований. Укомплектование данных медицинских организаций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ФМБА России,</w:t>
            </w:r>
          </w:p>
          <w:p w:rsidR="00000000" w:rsidRDefault="00582F76">
            <w:pPr>
              <w:pStyle w:val="ConsPlusNormal"/>
            </w:pPr>
            <w:r>
              <w:t>М</w:t>
            </w:r>
            <w:r>
              <w:t>инздрав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2"/>
            </w:pPr>
            <w:r>
              <w:lastRenderedPageBreak/>
              <w:t>1.4.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Проведение анализ</w:t>
            </w:r>
            <w:r>
              <w:t>а применяемых систем оплаты труда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больниц, включая размеры окладов, их долю в структуре заработной пла</w:t>
            </w:r>
            <w:r>
              <w:t>ты, применяемые выплаты компенсационного и стимулирующего характера и условия их осуществления работникам, связь стимулирующих выплат с показателями эффективности деятельности медицинских организаций и работников, установленных нормативными правовыми актам</w:t>
            </w:r>
            <w:r>
              <w:t>и на федеральном, региональном, локальном уровнях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подготовка предложений по отраслевому регулированию систем оплаты труда медицинских работников, оказывающих первичную медико-санитарную помощь, скорую медицинскую помощь, и медицинских работников центральны</w:t>
            </w:r>
            <w:r>
              <w:t>х районных и районных больниц (отраслевой системы), включая единые подходы к установлению окладов, выплат компенсационного и стимулирующего характера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Минтруд России,</w:t>
            </w:r>
          </w:p>
          <w:p w:rsidR="00000000" w:rsidRDefault="00582F76">
            <w:pPr>
              <w:pStyle w:val="ConsPlusNormal"/>
            </w:pPr>
            <w:r>
              <w:t>Минздр</w:t>
            </w:r>
            <w:r>
              <w:t>ав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15 ноября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Согласование с Минздравом России и корректировка показателей штатной численности и нагрузки на медицинских работников, оказывающих первичн</w:t>
            </w:r>
            <w:r>
              <w:t>ую медико-санитарную помощь, скорую медицинскую помощь, медицинских работников центральных районных и районных больниц (по годам)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расчет реальной потребности с привязкой к рабочим местам в медицинских работниках, оказывающих первичную медико-санитарную пом</w:t>
            </w:r>
            <w:r>
              <w:t>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Минтруд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15 декабря 2019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Выработка предл</w:t>
            </w:r>
            <w:r>
              <w:t>ожений по параметрам отраслевой системы оплаты труда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больниц, включая единые подходы к установлению ок</w:t>
            </w:r>
            <w:r>
              <w:t>ладов, выплат компенсационного и стимулирующего характера, их доли в структуре заработной платы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разработка и утверждение нормативных правовых актов по отраслевой системе оплаты труда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Минтруд России,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высшие исполнительные органы государстве</w:t>
            </w:r>
            <w:r>
              <w:t>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20 сентября 2020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Утверждение и поэтапное </w:t>
            </w:r>
            <w:r>
              <w:lastRenderedPageBreak/>
              <w:t>внедрение отраслевой системы оплаты труда медицинских работников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увеличение заработной платы </w:t>
            </w:r>
            <w:r>
              <w:lastRenderedPageBreak/>
              <w:t>медицинских работников медицинских организаций, оказывающих первич</w:t>
            </w:r>
            <w:r>
              <w:t>ную медико-санитарную помощь,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</w:t>
            </w:r>
            <w:r>
              <w:lastRenderedPageBreak/>
              <w:t>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Минтруд России,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Минфин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t xml:space="preserve">- 2024 </w:t>
            </w:r>
            <w:r>
              <w:lastRenderedPageBreak/>
              <w:t>годы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1.4.5.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Принятие мер по укомплектованию медицинских организаций, оказывающих первичную медико-санитарную помощь, центральных районных и районных больниц медицинскими работниками в соответствии с целевыми показателями, указанными в паспортах таких медицинских орган</w:t>
            </w:r>
            <w:r>
              <w:t>изаций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увеличение числа медицинских работников медицинских организаций, оказывающих медико-санитарную помощь, скорую медицинскую помощь, центральных районных и районных больниц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</w:t>
            </w:r>
            <w:r>
              <w:t>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1.4.6.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увеличение числа врачей, оказывающих первичную медико-санитарную помощь и скорую медицинску</w:t>
            </w:r>
            <w:r>
              <w:t>ю помощь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 xml:space="preserve">Минздрав </w:t>
            </w:r>
            <w:r>
              <w:lastRenderedPageBreak/>
              <w:t>России,</w:t>
            </w:r>
          </w:p>
          <w:p w:rsidR="00000000" w:rsidRDefault="00582F76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с 1 мая 2020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1.4.7.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Увеличение числа обучающихся профессиональных образовательных организаций, осуществляющих </w:t>
            </w:r>
            <w:r>
              <w:t>подготовку специалистов со средним медицинским образованием, не менее чем на 30 процентов в год от имеющегося дефицита таких специалистов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увеличение численности среднего медицинского персонала в медицинских организациях субъектов Российской Федерации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</w:t>
            </w:r>
            <w:r>
              <w:t>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 2020 г. на постоянной основе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1.4.8.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Разработка и реализация региональных мер социальной поддержки медицинских работников первичного звена здравоохранения и скорой медиц</w:t>
            </w:r>
            <w:r>
              <w:t>инской помощи, медицинских работников центральных районных и районных больниц, в том числе их приоритетное обеспечение служебным жильем, использование иных механизмов обеспечения жильем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включение в региональные программы модернизации первичного звена здравоохранения мероприятий в целях создания условий и мотивации для закрепления медицинских работников медицинских организаций, уменьшение оттока кадров из государственного сектора отрасли з</w:t>
            </w:r>
            <w:r>
              <w:t>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15 ноября 2019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1.4.9.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Разработка и реализация региональных мер стимулирования медицинских </w:t>
            </w:r>
            <w:r>
              <w:lastRenderedPageBreak/>
              <w:t xml:space="preserve">работников в части предоставления единовременных </w:t>
            </w:r>
            <w:r>
              <w:t>выплат, в том числе при переезде в сельскую местность, рабочие поселки, поселки городского типа и города с населением до 50 тыс. человек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включение в региональные программы модернизации первичного звена </w:t>
            </w:r>
            <w:r>
              <w:lastRenderedPageBreak/>
              <w:t>здравоохранения мероприятий в целях увеличения числа в</w:t>
            </w:r>
            <w:r>
              <w:t>рачей и фельдшеров, прибывших (переехавших) на работу в сельские населенные пункты, рабочие поселки, поселки городского типа, города с населением до 50 тыс. человек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исполнительные органы </w:t>
            </w:r>
            <w: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с 15 ноя</w:t>
            </w:r>
            <w:r>
              <w:t>бря 2019 г. до 2024 года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1.4.10.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медицинскими работниками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повышение укомплектованности медицинских орг</w:t>
            </w:r>
            <w:r>
              <w:t>анизаций, оказывающих первичную медико-санитарную помощь и скорую медицинскую помощь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до 31 декабря 2020 г.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1.4.11.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Разработка механизма наставничества в отношении врачей - </w:t>
            </w:r>
            <w:r>
              <w:t>молодых специалистов, прошедших целевое обучение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повышение числа молодых врачей в медицинских организациях государственной и муниципальной систем здравоохранения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</w:t>
            </w:r>
            <w:r>
              <w:t>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1"/>
            </w:pPr>
            <w:r>
              <w:t>2. Приоритет интересов пациента при оказании первичной медико-санитарной помощи.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Обеспечение потребности в </w:t>
            </w:r>
            <w:r>
              <w:lastRenderedPageBreak/>
              <w:t>дорогостоящих диагностических исследованиях, проводимых в амбулаторных условиях, и выделение их из подушевого норматива финансирования оказания первичной медико-санитарной помощи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увеличение доступности </w:t>
            </w:r>
            <w:r>
              <w:lastRenderedPageBreak/>
              <w:t>дорогостоящих диагностически</w:t>
            </w:r>
            <w:r>
              <w:t>х исследований, сокращение сроков их ожидания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</w:t>
            </w:r>
            <w:r>
              <w:lastRenderedPageBreak/>
              <w:t>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 xml:space="preserve">с 2020 года </w:t>
            </w:r>
            <w:r>
              <w:lastRenderedPageBreak/>
              <w:t>на постоянной основе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Введение коэффициентов диф</w:t>
            </w:r>
            <w:r>
              <w:t>ференциации для подушевого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увеличение финансового обеспечения медицинских организаций</w:t>
            </w:r>
            <w:r>
              <w:t>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000000" w:rsidRDefault="00582F76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2020 года на</w:t>
            </w:r>
            <w:r>
              <w:t xml:space="preserve"> постоянной основе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</w:t>
            </w:r>
            <w:r>
              <w:lastRenderedPageBreak/>
              <w:t>медицинской организации статусу медицинской организации, внедряющей новую мо</w:t>
            </w:r>
            <w:r>
              <w:t>дель оказания гражданам первичной медико-санитарной помощи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lastRenderedPageBreak/>
              <w:t>увеличение количества медицинских организаций, внедряющих новую модель оказания гражданам первичной медико-санитарной помощи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Разработка и утверждение территориальных программ государственных гарантий бесплатного оказания гражданам медицинской помощи с учетом настоящих принци</w:t>
            </w:r>
            <w:r>
              <w:t>пов и результатов реализации мероприятий по модернизации инфраструктуры и материально-технической базы медицинских организаций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сбалансированность финансового обеспечения оказания медицинской помощи, учитывающего результаты реализации мероприятий региональн</w:t>
            </w:r>
            <w:r>
              <w:t>ых программ модернизации первичного звена здравоохранения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2020 года ежегодно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1"/>
            </w:pPr>
            <w:r>
              <w:t>3. Приоритет профилактики при оказании первичной медико-санитарной помощи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 xml:space="preserve">Реализация в </w:t>
            </w:r>
            <w:r>
              <w:t>отдельных субъектах Российской Федерации мероприятий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увеличение числа частных медицинских организаций в оказании медико-соци</w:t>
            </w:r>
            <w:r>
              <w:t>альных услуг лицам в возрасте 65 лет и старше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сердечно-сосудистые забол</w:t>
            </w:r>
            <w:r>
              <w:t>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снижение смертности от болезней системы кровообращения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2020 года на постоянной</w:t>
            </w:r>
            <w:r>
              <w:t xml:space="preserve"> основе</w:t>
            </w:r>
          </w:p>
        </w:tc>
      </w:tr>
      <w:tr w:rsidR="00000000">
        <w:tc>
          <w:tcPr>
            <w:tcW w:w="11055" w:type="dxa"/>
            <w:gridSpan w:val="5"/>
          </w:tcPr>
          <w:p w:rsidR="00000000" w:rsidRDefault="00582F76">
            <w:pPr>
              <w:pStyle w:val="ConsPlusNormal"/>
              <w:jc w:val="center"/>
              <w:outlineLvl w:val="1"/>
            </w:pPr>
            <w:r>
              <w:t>4.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первичной медико-санитарной помощи</w:t>
            </w:r>
          </w:p>
        </w:tc>
      </w:tr>
      <w:tr w:rsidR="00000000">
        <w:tc>
          <w:tcPr>
            <w:tcW w:w="850" w:type="dxa"/>
          </w:tcPr>
          <w:p w:rsidR="00000000" w:rsidRDefault="00582F7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000000" w:rsidRDefault="00582F76">
            <w:pPr>
              <w:pStyle w:val="ConsPlusNormal"/>
            </w:pPr>
            <w:r>
              <w:t>Проведение мониторинга и контроля реализации меро</w:t>
            </w:r>
            <w:r>
              <w:t>приятий региональных программ модернизации первичного звена здравоохранения</w:t>
            </w:r>
          </w:p>
        </w:tc>
        <w:tc>
          <w:tcPr>
            <w:tcW w:w="3572" w:type="dxa"/>
          </w:tcPr>
          <w:p w:rsidR="00000000" w:rsidRDefault="00582F76">
            <w:pPr>
              <w:pStyle w:val="ConsPlusNormal"/>
            </w:pPr>
            <w:r>
              <w:t>своевременная реализация мероприятий региональных программ модернизации первичного звена здравоохранения</w:t>
            </w:r>
          </w:p>
        </w:tc>
        <w:tc>
          <w:tcPr>
            <w:tcW w:w="1928" w:type="dxa"/>
          </w:tcPr>
          <w:p w:rsidR="00000000" w:rsidRDefault="00582F76">
            <w:pPr>
              <w:pStyle w:val="ConsPlusNormal"/>
            </w:pPr>
            <w:r>
              <w:t>высшие исполнительные органы государственной власти субъектов Российской Фе</w:t>
            </w:r>
            <w:r>
              <w:t>дерации,</w:t>
            </w:r>
          </w:p>
          <w:p w:rsidR="00000000" w:rsidRDefault="00582F76">
            <w:pPr>
              <w:pStyle w:val="ConsPlusNormal"/>
            </w:pPr>
            <w:r>
              <w:t>Минздрав России,</w:t>
            </w:r>
          </w:p>
          <w:p w:rsidR="00000000" w:rsidRDefault="00582F76">
            <w:pPr>
              <w:pStyle w:val="ConsPlusNormal"/>
            </w:pPr>
            <w:r>
              <w:t>Минфин России,</w:t>
            </w:r>
          </w:p>
          <w:p w:rsidR="00000000" w:rsidRDefault="00582F76">
            <w:pPr>
              <w:pStyle w:val="ConsPlusNormal"/>
            </w:pPr>
            <w:r>
              <w:t>Росздравнадзор</w:t>
            </w:r>
          </w:p>
        </w:tc>
        <w:tc>
          <w:tcPr>
            <w:tcW w:w="1417" w:type="dxa"/>
          </w:tcPr>
          <w:p w:rsidR="00000000" w:rsidRDefault="00582F76">
            <w:pPr>
              <w:pStyle w:val="ConsPlusNormal"/>
              <w:jc w:val="center"/>
            </w:pPr>
            <w:r>
              <w:t>с 1 июля 2020 г. до 2024 года</w:t>
            </w:r>
          </w:p>
        </w:tc>
      </w:tr>
      <w:tr w:rsidR="00000000"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582F76">
            <w:pPr>
              <w:pStyle w:val="ConsPlusNormal"/>
            </w:pPr>
            <w:r>
              <w:t xml:space="preserve">Сбор и представление отчетности о реализации </w:t>
            </w:r>
            <w:r>
              <w:lastRenderedPageBreak/>
              <w:t>региональных программ модернизации первичного звена здравоохранения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582F76">
            <w:pPr>
              <w:pStyle w:val="ConsPlusNormal"/>
            </w:pPr>
            <w:r>
              <w:lastRenderedPageBreak/>
              <w:t xml:space="preserve">оценка эффективности реализации мероприятий </w:t>
            </w:r>
            <w:r>
              <w:lastRenderedPageBreak/>
              <w:t>региональных программ модернизации первичного звена здравоохранения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582F76">
            <w:pPr>
              <w:pStyle w:val="ConsPlusNormal"/>
            </w:pPr>
            <w:r>
              <w:lastRenderedPageBreak/>
              <w:t xml:space="preserve">высшие исполнительные </w:t>
            </w:r>
            <w: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Default="00582F76">
            <w:pPr>
              <w:pStyle w:val="ConsPlusNormal"/>
              <w:jc w:val="center"/>
            </w:pPr>
            <w:r>
              <w:lastRenderedPageBreak/>
              <w:t xml:space="preserve">с 1 июля 2020 г. до </w:t>
            </w:r>
            <w:r>
              <w:lastRenderedPageBreak/>
              <w:t>2024 года</w:t>
            </w:r>
          </w:p>
        </w:tc>
      </w:tr>
    </w:tbl>
    <w:p w:rsidR="00000000" w:rsidRDefault="00582F76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right"/>
        <w:outlineLvl w:val="0"/>
      </w:pPr>
      <w:r>
        <w:t>Утверждены</w:t>
      </w:r>
    </w:p>
    <w:p w:rsidR="00000000" w:rsidRDefault="00582F76">
      <w:pPr>
        <w:pStyle w:val="ConsPlusNormal"/>
        <w:jc w:val="right"/>
      </w:pPr>
      <w:r>
        <w:t>постановлением Правительства</w:t>
      </w:r>
    </w:p>
    <w:p w:rsidR="00000000" w:rsidRDefault="00582F76">
      <w:pPr>
        <w:pStyle w:val="ConsPlusNormal"/>
        <w:jc w:val="right"/>
      </w:pPr>
      <w:r>
        <w:t>Российской Федерации</w:t>
      </w:r>
    </w:p>
    <w:p w:rsidR="00000000" w:rsidRDefault="00582F76">
      <w:pPr>
        <w:pStyle w:val="ConsPlusNormal"/>
        <w:jc w:val="right"/>
      </w:pPr>
      <w:r>
        <w:t>от 9 октября 2019 г. N 1304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Title"/>
        <w:jc w:val="center"/>
      </w:pPr>
      <w:bookmarkStart w:id="4" w:name="Par263"/>
      <w:bookmarkEnd w:id="4"/>
      <w:r>
        <w:t>ПРАВИЛА</w:t>
      </w:r>
    </w:p>
    <w:p w:rsidR="00000000" w:rsidRDefault="00582F76">
      <w:pPr>
        <w:pStyle w:val="ConsPlusTitle"/>
        <w:jc w:val="center"/>
      </w:pPr>
      <w:r>
        <w:t>ПРОВЕДЕНИЯ ЭКСПЕРТИЗЫ ПРОЕКТОВ РЕГИОНАЛЬНЫХ</w:t>
      </w:r>
    </w:p>
    <w:p w:rsidR="00000000" w:rsidRDefault="00582F76">
      <w:pPr>
        <w:pStyle w:val="ConsPlusTitle"/>
        <w:jc w:val="center"/>
      </w:pPr>
      <w:r>
        <w:t>ПРОГРАММ МОДЕРНИЗАЦИИ ПЕРВИЧНОГО ЗВЕНА ЗДРАВООХРАНЕНИЯ,</w:t>
      </w:r>
    </w:p>
    <w:p w:rsidR="00000000" w:rsidRDefault="00582F76">
      <w:pPr>
        <w:pStyle w:val="ConsPlusTitle"/>
        <w:jc w:val="center"/>
      </w:pPr>
      <w:r>
        <w:t>ОСУЩЕСТВЛЕНИЯ МОНИТОРИНГА И КОНТРОЛЯ ЗА РЕАЛИЗАЦИЕЙ</w:t>
      </w:r>
    </w:p>
    <w:p w:rsidR="00000000" w:rsidRDefault="00582F76">
      <w:pPr>
        <w:pStyle w:val="ConsPlusTitle"/>
        <w:jc w:val="center"/>
      </w:pPr>
      <w:r>
        <w:t>РЕГИОНАЛЬНЫХ ПРОГРАММ МОДЕРНИЗАЦИИ ПЕРВИЧНОГО</w:t>
      </w:r>
    </w:p>
    <w:p w:rsidR="00000000" w:rsidRDefault="00582F76">
      <w:pPr>
        <w:pStyle w:val="ConsPlusTitle"/>
        <w:jc w:val="center"/>
      </w:pPr>
      <w:r>
        <w:t>ЗВЕНА ЗДРАВООХРАНЕНИЯ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Title"/>
        <w:jc w:val="center"/>
        <w:outlineLvl w:val="1"/>
      </w:pPr>
      <w:r>
        <w:t>I. Общие положения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ind w:firstLine="540"/>
        <w:jc w:val="both"/>
      </w:pPr>
      <w:r>
        <w:t>1. Настоящие Пр</w:t>
      </w:r>
      <w:r>
        <w:t>авила устанавливают порядок и сроки проведения экспертизы региональных программ модернизации первичного звена здравоохранения (далее - региональные программы), а также порядок мониторинга и контроля за реализацией региональных программ.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Title"/>
        <w:jc w:val="center"/>
        <w:outlineLvl w:val="1"/>
      </w:pPr>
      <w:r>
        <w:t>II. Правила и срок</w:t>
      </w:r>
      <w:r>
        <w:t>и проведения экспертизы</w:t>
      </w:r>
    </w:p>
    <w:p w:rsidR="00000000" w:rsidRDefault="00582F76">
      <w:pPr>
        <w:pStyle w:val="ConsPlusTitle"/>
        <w:jc w:val="center"/>
      </w:pPr>
      <w:r>
        <w:t>региональных программ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ind w:firstLine="540"/>
        <w:jc w:val="both"/>
      </w:pPr>
      <w:bookmarkStart w:id="5" w:name="Par277"/>
      <w:bookmarkEnd w:id="5"/>
      <w:r>
        <w:t xml:space="preserve">2. В целях разработки региональных программ высшие исполнительные органы государственной власти субъектов Российской Федерации на подготовительном этапе в соответствии с </w:t>
      </w:r>
      <w:hyperlink w:anchor="Par58" w:tooltip="1.1.1." w:history="1">
        <w:r>
          <w:rPr>
            <w:color w:val="0000FF"/>
          </w:rPr>
          <w:t>пунктами 1.1.1</w:t>
        </w:r>
      </w:hyperlink>
      <w:r>
        <w:t xml:space="preserve"> - </w:t>
      </w:r>
      <w:hyperlink w:anchor="Par70" w:tooltip="1.1.3." w:history="1">
        <w:r>
          <w:rPr>
            <w:color w:val="0000FF"/>
          </w:rPr>
          <w:t>1.1.3</w:t>
        </w:r>
      </w:hyperlink>
      <w:r>
        <w:t xml:space="preserve"> принципов модернизации первичного звена здравоохранения Российской Федерации, утвержденных постановлением Правительства Российской Федерации от 9 октября 2019 г. N 1304 "Об утверждении принцип</w:t>
      </w:r>
      <w:r>
        <w:t>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</w:t>
      </w:r>
      <w:r>
        <w:t>ернизации первичного звена здравоохранения", разрабатывают и направляют в Министерство здравоохранения Российской Федерации на бумажном носителе и в электронном виде схемы размещения объектов здравоохранения, на базе которых оказывается первичная медико-са</w:t>
      </w:r>
      <w:r>
        <w:t>нитарная помощь населению, а также центральных районных и районных больниц, паспорта медицинских организаций, планируемых к участию в региональных программах, с привязкой к кадровой укомплектованности данных медицинских организаций для их согласования (дал</w:t>
      </w:r>
      <w:r>
        <w:t>ее соответственно - паспорта медицинских организаций, схемы размещения, разработчики).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Министерство здравоохранения Российской Федерации в течение 5 рабочих дней со дня поступления документов, указанных в </w:t>
      </w:r>
      <w:hyperlink w:anchor="Par277" w:tooltip="2. В целях разработки региональных программ высшие исполнительные органы государственной власти субъектов Российской Федерации на подготовительном этапе в соответствии с пунктами 1.1.1 - 1.1.3 принципов модернизации первичного звена здравоохранения Российской Федерации, утвержденных постановлением Правительства Российской Федерации от 9 октября 2019 г. N 1304 &quot;Об утверждении принципов модернизации первичного звена здравоохранения Российской Федерации и Правил проведения экспертизы проектов региональных п..." w:history="1">
        <w:r>
          <w:rPr>
            <w:color w:val="0000FF"/>
          </w:rPr>
          <w:t>абзаце первом</w:t>
        </w:r>
      </w:hyperlink>
      <w:r>
        <w:t xml:space="preserve"> настоящ</w:t>
      </w:r>
      <w:r>
        <w:t>его пункта, направляет их членам межведомственной рабочей группы по проведению экспертизы региональных программ модернизации здравоохранения (далее - межведомственная рабочая группа).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lastRenderedPageBreak/>
        <w:t>Члены межведомственной рабочей группы в течение 15 рабочих дней со дня п</w:t>
      </w:r>
      <w:r>
        <w:t>олучения схем размещения и паспортов медицинских организаций рассматривают их и направляют в Министерство здравоохранения Российской Федерации информацию о согласовании указанных документов или рекомендации по их доработке.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Министерство здравоохранения Рос</w:t>
      </w:r>
      <w:r>
        <w:t>сийской Федерации в течение 3 рабочих дней после получения от всех членов межведомственной рабочей группы согласования или рекомендаций по доработке схем размещения и паспортов медицинских организаций обобщает представленную информацию и направляет эту инф</w:t>
      </w:r>
      <w:r>
        <w:t>ормацию разработчику.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Разработчик в течение 15 рабочих дней со дня получения соответствующих рекомендаций межведомственной рабочей группы дорабатывает схемы размещения и паспорта медицинских организаций и повторно направляет их в Министерство здравоохранен</w:t>
      </w:r>
      <w:r>
        <w:t>ия Российской Федерации для согласования.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3. Разработчик с учетом согласованных межведомственной рабочей группой схем размещения и паспортов медицинских организаций до 10 января 2020 г. направляет проект региональной программы в Министерство здравоохранени</w:t>
      </w:r>
      <w:r>
        <w:t>я Российской Федерации на бумажном носителе и в электронном виде.</w:t>
      </w:r>
    </w:p>
    <w:p w:rsidR="00000000" w:rsidRDefault="00582F76">
      <w:pPr>
        <w:pStyle w:val="ConsPlusNormal"/>
        <w:spacing w:before="240"/>
        <w:ind w:firstLine="540"/>
        <w:jc w:val="both"/>
      </w:pPr>
      <w:bookmarkStart w:id="6" w:name="Par283"/>
      <w:bookmarkEnd w:id="6"/>
      <w:r>
        <w:t>4. Министерство здравоохранения Российской Федерации в течение 10 рабочих дней со дня поступления проекта региональной программы осуществляет проверку соответствия такого проекта</w:t>
      </w:r>
      <w:r>
        <w:t xml:space="preserve"> </w:t>
      </w:r>
      <w:hyperlink w:anchor="Par48" w:tooltip="ПРИНЦИПЫ" w:history="1">
        <w:r>
          <w:rPr>
            <w:color w:val="0000FF"/>
          </w:rPr>
          <w:t>принципам</w:t>
        </w:r>
      </w:hyperlink>
      <w:r>
        <w:t xml:space="preserve"> модернизации первичного звена, указанным в </w:t>
      </w:r>
      <w:hyperlink w:anchor="Par277" w:tooltip="2. В целях разработки региональных программ высшие исполнительные органы государственной власти субъектов Российской Федерации на подготовительном этапе в соответствии с пунктами 1.1.1 - 1.1.3 принципов модернизации первичного звена здравоохранения Российской Федерации, утвержденных постановлением Правительства Российской Федерации от 9 октября 2019 г. N 1304 &quot;Об утверждении принципов модернизации первичного звена здравоохранения Российской Федерации и Правил проведения экспертизы проектов региональных п..." w:history="1">
        <w:r>
          <w:rPr>
            <w:color w:val="0000FF"/>
          </w:rPr>
          <w:t>пункте 2</w:t>
        </w:r>
      </w:hyperlink>
      <w:r>
        <w:t xml:space="preserve"> настоящих Правил, а также его соответствие ранее согласованным Министерством здравоохранения Российской Федерации и заинтересов</w:t>
      </w:r>
      <w:r>
        <w:t>анными федеральными органами власти схемам размещения и паспортам медицинских организаций, участвующих в региональных программах.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5. В случае принятия Министерством здравоохранения Российской Федерации по результатам проверки решения о соответствии проекта</w:t>
      </w:r>
      <w:r>
        <w:t xml:space="preserve"> региональной программы положениям, указанным в </w:t>
      </w:r>
      <w:hyperlink w:anchor="Par283" w:tooltip="4. Министерство здравоохранения Российской Федерации в течение 10 рабочих дней со дня поступления проекта региональной программы осуществляет проверку соответствия такого проекта принципам модернизации первичного звена, указанным в пункте 2 настоящих Правил, а также его соответствие ранее согласованным Министерством здравоохранения Российской Федерации и заинтересованными федеральными органами власти схемам размещения и паспортам медицинских организаций, участвующих в региональных программах." w:history="1">
        <w:r>
          <w:rPr>
            <w:color w:val="0000FF"/>
          </w:rPr>
          <w:t>пункте 4</w:t>
        </w:r>
      </w:hyperlink>
      <w:r>
        <w:t xml:space="preserve"> настоящих Правил, проект региональной программы направляется Министерством здравоохранения Российской Федерации членам межведомственной рабочей группы для проведения экспертной оценки п</w:t>
      </w:r>
      <w:r>
        <w:t>роекта региональной программы и подготовки экспертного заключения.</w:t>
      </w:r>
    </w:p>
    <w:p w:rsidR="00000000" w:rsidRDefault="00582F76">
      <w:pPr>
        <w:pStyle w:val="ConsPlusNormal"/>
        <w:spacing w:before="240"/>
        <w:ind w:firstLine="540"/>
        <w:jc w:val="both"/>
      </w:pPr>
      <w:bookmarkStart w:id="7" w:name="Par285"/>
      <w:bookmarkEnd w:id="7"/>
      <w:r>
        <w:t xml:space="preserve">6. В случае принятия Министерством здравоохранения Российской Федерации по результатам проверки решения о несоответствии проекта региональной программы положениям, указанным в </w:t>
      </w:r>
      <w:hyperlink w:anchor="Par283" w:tooltip="4. Министерство здравоохранения Российской Федерации в течение 10 рабочих дней со дня поступления проекта региональной программы осуществляет проверку соответствия такого проекта принципам модернизации первичного звена, указанным в пункте 2 настоящих Правил, а также его соответствие ранее согласованным Министерством здравоохранения Российской Федерации и заинтересованными федеральными органами власти схемам размещения и паспортам медицинских организаций, участвующих в региональных программах." w:history="1">
        <w:r>
          <w:rPr>
            <w:color w:val="0000FF"/>
          </w:rPr>
          <w:t>пункте 4</w:t>
        </w:r>
      </w:hyperlink>
      <w:r>
        <w:t xml:space="preserve"> настоящих Правил, проект региональной программы в течение 3 календарных дней после принятия указанного решения направляется разработчику с замечаниями и предложениями по доработке.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Разработчик в течение 10 рабочих дней со дня получения решения, указанного в </w:t>
      </w:r>
      <w:hyperlink w:anchor="Par285" w:tooltip="6. В случае принятия Министерством здравоохранения Российской Федерации по результатам проверки решения о несоответствии проекта региональной программы положениям, указанным в пункте 4 настоящих Правил, проект региональной программы в течение 3 календарных дней после принятия указанного решения направляется разработчику с замечаниями и предложениями по доработке.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</w:t>
      </w:r>
      <w:r>
        <w:t>ляет доработку проекта региональной программы и направляет в Министерство здравоохранения Российской Федерации доработанный проект.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7. Экспертная оценка проекта региональной программы, подготовка экспертного заключения и направление его в Министерство здра</w:t>
      </w:r>
      <w:r>
        <w:t>воохранения Российской Федерации осуществляются членами межведомственной рабочей группы в срок, не превышающий 15 рабочих дней со дня получения проекта региональной программы.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lastRenderedPageBreak/>
        <w:t xml:space="preserve">8. Рассмотрение межведомственной рабочей группой проектов региональных программ </w:t>
      </w:r>
      <w:r>
        <w:t>и экспертных заключений на них осуществляется на заседаниях межведомственной рабочей группы в срок, не превышающий 5 рабочих дней со дня получения от членов межведомственной рабочей группы экспертных заключений на проект региональной программы.</w:t>
      </w:r>
    </w:p>
    <w:p w:rsidR="00000000" w:rsidRDefault="00582F76">
      <w:pPr>
        <w:pStyle w:val="ConsPlusNormal"/>
        <w:spacing w:before="240"/>
        <w:ind w:firstLine="540"/>
        <w:jc w:val="both"/>
      </w:pPr>
      <w:bookmarkStart w:id="8" w:name="Par289"/>
      <w:bookmarkEnd w:id="8"/>
      <w:r>
        <w:t>9. По результатам рассмотрения проектов региональных программ межведомственная рабочая группа выносит одно из следующих решений: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а) об одобрении проекта региональной программы;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б) о направлении проекта региональной программы на доработку с изложением соот</w:t>
      </w:r>
      <w:r>
        <w:t>ветствующих рекомендаций.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10. Министерство здравоохранения Российской Федерации в течение 3 рабочих дней со дня принятия межведомственной рабочей группой одного из решений, предусмотренных </w:t>
      </w:r>
      <w:hyperlink w:anchor="Par289" w:tooltip="9. По результатам рассмотрения проектов региональных программ межведомственная рабочая группа выносит одно из следующих решений:" w:history="1">
        <w:r>
          <w:rPr>
            <w:color w:val="0000FF"/>
          </w:rPr>
          <w:t>пунктом 9</w:t>
        </w:r>
      </w:hyperlink>
      <w:r>
        <w:t xml:space="preserve"> настоящих Правил, направляет проект региональной программы разработчику с приложением соответствующего решения.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11. Проекты региональных программ, в отношен</w:t>
      </w:r>
      <w:r>
        <w:t>ии которых межведомственной рабочей группой принято решение о направлении на доработку, дорабатываются разработчиком в сроки, не превышающие 20 рабочих дней со дня их получения, и после их доработки направляются разработчиком в Министерство здравоохранения</w:t>
      </w:r>
      <w:r>
        <w:t xml:space="preserve"> Российской Федерации для рассмотрения и одобрения в соответствии с настоящими Правилами.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12. Согласованные проекты региональных программ до 1 июня 2020 г. направляются Министерством здравоохранения Российской Федерации для рассмотрения и одобрения в проек</w:t>
      </w:r>
      <w:r>
        <w:t>тный комитет по национальному проекту "Здравоохранение".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Title"/>
        <w:jc w:val="center"/>
        <w:outlineLvl w:val="1"/>
      </w:pPr>
      <w:r>
        <w:t>III. Правила осуществления мониторинга и контроля</w:t>
      </w:r>
    </w:p>
    <w:p w:rsidR="00000000" w:rsidRDefault="00582F76">
      <w:pPr>
        <w:pStyle w:val="ConsPlusTitle"/>
        <w:jc w:val="center"/>
      </w:pPr>
      <w:r>
        <w:t>за реализацией региональных программ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ind w:firstLine="540"/>
        <w:jc w:val="both"/>
      </w:pPr>
      <w:r>
        <w:t>13. Мониторинг и контроль за реализацией региональных программ осуществляются в целях выявления отклонений сро</w:t>
      </w:r>
      <w:r>
        <w:t>ков реализации мероприятий региональных программ от установленных указанными программами.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14. Уполномоченный орган исполнительной власти субъекта Российской Федерации ежеквартально (нарастающим итогом), до 10-го числа (включительно) месяца, следующего за о</w:t>
      </w:r>
      <w:r>
        <w:t>тчетным, представляет в Министерство здравоохранения Российской Федерации и Федеральную службу по надзору в сфере здравоохранения отчет о ходе реализации мероприятий региональной программы по форме, которая устанавливается Министерством здравоохранения Рос</w:t>
      </w:r>
      <w:r>
        <w:t>сийской Федерации.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15. Министерство здравоохранения Российской Федерации в течение 3 рабочих дней со дня получения отчета о ходе реализации мероприятий региональных программ направляет его членам межведомственной рабочей группы для рассмотрения.</w:t>
      </w:r>
    </w:p>
    <w:p w:rsidR="00000000" w:rsidRDefault="00582F76">
      <w:pPr>
        <w:pStyle w:val="ConsPlusNormal"/>
        <w:spacing w:before="240"/>
        <w:ind w:firstLine="540"/>
        <w:jc w:val="both"/>
      </w:pPr>
      <w:bookmarkStart w:id="9" w:name="Par302"/>
      <w:bookmarkEnd w:id="9"/>
      <w:r>
        <w:t xml:space="preserve">16. Члены межведомственной рабочей группы в рамках компетенции рассматривают отчет о ходе реализации мероприятий региональных программ и в течение 5 рабочих дней со дня </w:t>
      </w:r>
      <w:r>
        <w:lastRenderedPageBreak/>
        <w:t>получения отчета направляют в Министерство здравоохранения Российской Федерации заклю</w:t>
      </w:r>
      <w:r>
        <w:t>чение, содержащее при необходимости рекомендации и предложения по реализации мероприятий региональных программ.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 xml:space="preserve">17. На основании заключений, представленных в соответствии с </w:t>
      </w:r>
      <w:hyperlink w:anchor="Par302" w:tooltip="16. Члены межведомственной рабочей группы в рамках компетенции рассматривают отчет о ходе реализации мероприятий региональных программ и в течение 5 рабочих дней со дня получения отчета направляют в Министерство здравоохранения Российской Федерации заключение, содержащее при необходимости рекомендации и предложения по реализации мероприятий региональных программ." w:history="1">
        <w:r>
          <w:rPr>
            <w:color w:val="0000FF"/>
          </w:rPr>
          <w:t>пунктом 16</w:t>
        </w:r>
      </w:hyperlink>
      <w:r>
        <w:t xml:space="preserve"> настоящих Правил, Министерство здравоохранения Российской Федерации совместно с Федеральной службой по надзору в сфере здравоохранения формирует сводный аналитический отчет о ходе реализации</w:t>
      </w:r>
      <w:r>
        <w:t xml:space="preserve"> региональных программ, содержащий сведения о возможных рисках при реализации региональных программ и предложения по их минимизации, и направляет его в Правительство Российской Федерации не позднее 25-го числа каждого месяца после отчетного периода.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18. Св</w:t>
      </w:r>
      <w:r>
        <w:t>одный аналитический отчет о ходе реализации региональных программ ежеквартально рассматривается на заседаниях проектного комитета по национальному проекту "Здравоохранение", который принимает одно из следующих решений: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а) об одобрении сводного аналитическо</w:t>
      </w:r>
      <w:r>
        <w:t>го отчета о ходе реализации региональных программ;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б) о необходимости доработки сводного аналитического отчета о ходе реализации региональных программ.</w:t>
      </w:r>
    </w:p>
    <w:p w:rsidR="00000000" w:rsidRDefault="00582F76">
      <w:pPr>
        <w:pStyle w:val="ConsPlusNormal"/>
        <w:spacing w:before="240"/>
        <w:ind w:firstLine="540"/>
        <w:jc w:val="both"/>
      </w:pPr>
      <w:r>
        <w:t>19. Одобренный проектным комитетом сводный аналитический отчет о ходе реализации региональных программ в</w:t>
      </w:r>
      <w:r>
        <w:t>носится Министерством здравоохранения Российской Федерации в президиум Совета при Президенте Российской Федерации по стратегическому развитию и национальным проектам.</w:t>
      </w:r>
    </w:p>
    <w:p w:rsidR="00000000" w:rsidRDefault="00582F76">
      <w:pPr>
        <w:pStyle w:val="ConsPlusNormal"/>
        <w:jc w:val="both"/>
      </w:pPr>
    </w:p>
    <w:p w:rsidR="00000000" w:rsidRDefault="00582F76">
      <w:pPr>
        <w:pStyle w:val="ConsPlusNormal"/>
        <w:jc w:val="both"/>
      </w:pPr>
    </w:p>
    <w:p w:rsidR="00582F76" w:rsidRDefault="00582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2F7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76" w:rsidRDefault="00582F76">
      <w:pPr>
        <w:spacing w:after="0" w:line="240" w:lineRule="auto"/>
      </w:pPr>
      <w:r>
        <w:separator/>
      </w:r>
    </w:p>
  </w:endnote>
  <w:endnote w:type="continuationSeparator" w:id="0">
    <w:p w:rsidR="00582F76" w:rsidRDefault="005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2F7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2F7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63D0C">
            <w:rPr>
              <w:sz w:val="20"/>
              <w:szCs w:val="20"/>
            </w:rPr>
            <w:fldChar w:fldCharType="separate"/>
          </w:r>
          <w:r w:rsidR="00763D0C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82F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76" w:rsidRDefault="00582F76">
      <w:pPr>
        <w:spacing w:after="0" w:line="240" w:lineRule="auto"/>
      </w:pPr>
      <w:r>
        <w:separator/>
      </w:r>
    </w:p>
  </w:footnote>
  <w:footnote w:type="continuationSeparator" w:id="0">
    <w:p w:rsidR="00582F76" w:rsidRDefault="005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09.10.2019 N 1304</w:t>
          </w:r>
          <w:r>
            <w:rPr>
              <w:sz w:val="16"/>
              <w:szCs w:val="16"/>
            </w:rPr>
            <w:br/>
            <w:t>"Об утверждении принципов модернизации первичного звена здравоохране...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</w:pPr>
        </w:p>
        <w:p w:rsidR="00000000" w:rsidRDefault="00582F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2F7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09.10.2019 N 1304</w:t>
          </w:r>
          <w:r>
            <w:rPr>
              <w:sz w:val="16"/>
              <w:szCs w:val="16"/>
            </w:rPr>
            <w:br/>
            <w:t>"Об утверждении принципов модернизации первичного звена здравоохране...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</w:pPr>
        </w:p>
        <w:p w:rsidR="00000000" w:rsidRDefault="00582F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2F7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</w:t>
          </w:r>
          <w:r>
            <w:rPr>
              <w:sz w:val="16"/>
              <w:szCs w:val="16"/>
            </w:rPr>
            <w:t>ановление Правительства РФ от 09.10.2019 N 1304</w:t>
          </w:r>
          <w:r>
            <w:rPr>
              <w:sz w:val="16"/>
              <w:szCs w:val="16"/>
            </w:rPr>
            <w:br/>
            <w:t>"Об утверждении принципов модернизации первичного звена здравоохране...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center"/>
          </w:pPr>
        </w:p>
        <w:p w:rsidR="00000000" w:rsidRDefault="00582F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2F7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07.12.2019</w:t>
          </w:r>
        </w:p>
      </w:tc>
    </w:tr>
  </w:tbl>
  <w:p w:rsidR="00000000" w:rsidRDefault="00582F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2F7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0C"/>
    <w:rsid w:val="00582F76"/>
    <w:rsid w:val="007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6362</Words>
  <Characters>36264</Characters>
  <Application>Microsoft Office Word</Application>
  <DocSecurity>2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09.10.2019 N 1304"Об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</vt:lpstr>
    </vt:vector>
  </TitlesOfParts>
  <Company>КонсультантПлюс Версия 4018.00.50</Company>
  <LinksUpToDate>false</LinksUpToDate>
  <CharactersWithSpaces>42541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09.10.2019 N 1304"Об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</dc:title>
  <dc:creator>оо7</dc:creator>
  <cp:lastModifiedBy>оо7</cp:lastModifiedBy>
  <cp:revision>2</cp:revision>
  <dcterms:created xsi:type="dcterms:W3CDTF">2022-10-10T12:29:00Z</dcterms:created>
  <dcterms:modified xsi:type="dcterms:W3CDTF">2022-10-10T12:29:00Z</dcterms:modified>
</cp:coreProperties>
</file>